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07C" w:rsidRDefault="00C16933" w:rsidP="0037107C">
      <w:pPr>
        <w:spacing w:after="0"/>
        <w:ind w:left="360"/>
      </w:pPr>
      <w:r>
        <w:t>Before you connect,</w:t>
      </w:r>
    </w:p>
    <w:p w:rsidR="0037107C" w:rsidRDefault="0037107C" w:rsidP="0037107C">
      <w:pPr>
        <w:spacing w:after="0"/>
        <w:ind w:left="360"/>
      </w:pPr>
    </w:p>
    <w:p w:rsidR="0037107C" w:rsidRPr="009D7650" w:rsidRDefault="00C16933" w:rsidP="0037107C">
      <w:pPr>
        <w:pStyle w:val="ListParagraph"/>
        <w:numPr>
          <w:ilvl w:val="0"/>
          <w:numId w:val="1"/>
        </w:numPr>
        <w:spacing w:after="0"/>
        <w:rPr>
          <w:highlight w:val="green"/>
        </w:rPr>
      </w:pPr>
      <w:r>
        <w:rPr>
          <w:highlight w:val="green"/>
        </w:rPr>
        <w:t>Before you connect, a</w:t>
      </w:r>
      <w:r w:rsidR="0037107C" w:rsidRPr="009D7650">
        <w:rPr>
          <w:highlight w:val="green"/>
        </w:rPr>
        <w:t>sk you</w:t>
      </w:r>
      <w:r>
        <w:rPr>
          <w:highlight w:val="green"/>
        </w:rPr>
        <w:t>r</w:t>
      </w:r>
      <w:r w:rsidR="0037107C" w:rsidRPr="009D7650">
        <w:rPr>
          <w:highlight w:val="green"/>
        </w:rPr>
        <w:t xml:space="preserve"> students to download (click on the link below) the free “Zoom Client for Meetings App”. This is preferred but not absolutely necessary. </w:t>
      </w:r>
    </w:p>
    <w:p w:rsidR="0037107C" w:rsidRPr="00295EE3" w:rsidRDefault="0037107C" w:rsidP="0037107C">
      <w:pPr>
        <w:spacing w:after="0"/>
      </w:pPr>
    </w:p>
    <w:p w:rsidR="0037107C" w:rsidRDefault="00B66088" w:rsidP="0037107C">
      <w:pPr>
        <w:spacing w:after="0"/>
        <w:jc w:val="center"/>
      </w:pPr>
      <w:hyperlink r:id="rId7" w:history="1">
        <w:r w:rsidR="0037107C">
          <w:rPr>
            <w:rStyle w:val="Hyperlink"/>
          </w:rPr>
          <w:t>https://zoom.us/download</w:t>
        </w:r>
      </w:hyperlink>
      <w:r w:rsidR="0037107C">
        <w:t> and download "Zoom Client for Meetings"</w:t>
      </w:r>
    </w:p>
    <w:p w:rsidR="0037107C" w:rsidRDefault="0037107C" w:rsidP="0037107C">
      <w:pPr>
        <w:spacing w:after="0"/>
      </w:pPr>
    </w:p>
    <w:p w:rsidR="0037107C" w:rsidRPr="009D7650" w:rsidRDefault="0037107C" w:rsidP="0037107C">
      <w:pPr>
        <w:pStyle w:val="ListParagraph"/>
        <w:numPr>
          <w:ilvl w:val="0"/>
          <w:numId w:val="1"/>
        </w:numPr>
        <w:spacing w:after="0"/>
        <w:rPr>
          <w:highlight w:val="green"/>
        </w:rPr>
      </w:pPr>
      <w:r w:rsidRPr="009D7650">
        <w:rPr>
          <w:highlight w:val="green"/>
        </w:rPr>
        <w:t>If they are using a mobile device (iPad, iPhone, Android, etc</w:t>
      </w:r>
      <w:r w:rsidR="00B66088">
        <w:rPr>
          <w:highlight w:val="green"/>
        </w:rPr>
        <w:t>.</w:t>
      </w:r>
      <w:r w:rsidRPr="009D7650">
        <w:rPr>
          <w:highlight w:val="green"/>
        </w:rPr>
        <w:t>) they will need to download the “Zoom Cloud Meetings” App from the App Store.</w:t>
      </w:r>
    </w:p>
    <w:p w:rsidR="0037107C" w:rsidRDefault="0037107C" w:rsidP="0037107C">
      <w:pPr>
        <w:spacing w:after="0"/>
        <w:ind w:left="360"/>
      </w:pPr>
    </w:p>
    <w:p w:rsidR="0037107C" w:rsidRDefault="0037107C" w:rsidP="0037107C">
      <w:pPr>
        <w:spacing w:after="0"/>
      </w:pPr>
      <w:r>
        <w:rPr>
          <w:rFonts w:eastAsia="Times New Roman"/>
          <w:noProof/>
        </w:rPr>
        <w:drawing>
          <wp:inline distT="0" distB="0" distL="0" distR="0" wp14:anchorId="510B1D02" wp14:editId="3264A3F4">
            <wp:extent cx="1460500" cy="3367286"/>
            <wp:effectExtent l="0" t="0" r="6350" b="5080"/>
            <wp:docPr id="9" name="Picture 9" descr="cid:172E3961-A743-4766-AEE5-66105156B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E3961-A743-4766-AEE5-66105156BB06" descr="cid:172E3961-A743-4766-AEE5-66105156BB0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60" cy="34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EE3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59F29364" wp14:editId="4A0D55AB">
            <wp:extent cx="1544247" cy="3346450"/>
            <wp:effectExtent l="0" t="0" r="0" b="6350"/>
            <wp:docPr id="11" name="Picture 11" descr="cid:AB79665E-31B2-4EA4-8300-EA3E77A38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79665E-31B2-4EA4-8300-EA3E77A3812A" descr="cid:AB79665E-31B2-4EA4-8300-EA3E77A3812A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93" cy="33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107C" w:rsidRDefault="0037107C" w:rsidP="0037107C">
      <w:pPr>
        <w:spacing w:after="0"/>
      </w:pPr>
    </w:p>
    <w:p w:rsidR="0037107C" w:rsidRPr="009D7650" w:rsidRDefault="0037107C" w:rsidP="0037107C">
      <w:pPr>
        <w:pStyle w:val="ListParagraph"/>
        <w:numPr>
          <w:ilvl w:val="0"/>
          <w:numId w:val="1"/>
        </w:numPr>
        <w:spacing w:after="0"/>
        <w:rPr>
          <w:highlight w:val="green"/>
        </w:rPr>
      </w:pPr>
      <w:r w:rsidRPr="009D7650">
        <w:rPr>
          <w:highlight w:val="green"/>
        </w:rPr>
        <w:t>Later, when you invite them to join a videoconference, they will see this in the email invitation. All they have to do is click on “Allow”.</w:t>
      </w: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  <w:jc w:val="center"/>
      </w:pPr>
      <w:r>
        <w:rPr>
          <w:rFonts w:eastAsia="Times New Roman"/>
          <w:noProof/>
        </w:rPr>
        <w:drawing>
          <wp:inline distT="0" distB="0" distL="0" distR="0" wp14:anchorId="7C9C6200" wp14:editId="166894E3">
            <wp:extent cx="3580765" cy="2109358"/>
            <wp:effectExtent l="0" t="0" r="635" b="5715"/>
            <wp:docPr id="6" name="Picture 6" descr="cid:06B17D81-CE0B-4BC9-841A-2CEBD8F03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B17D81-CE0B-4BC9-841A-2CEBD8F0327E" descr="cid:06B17D81-CE0B-4BC9-841A-2CEBD8F0327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03" cy="21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7C" w:rsidRDefault="0037107C" w:rsidP="0037107C">
      <w:pPr>
        <w:spacing w:after="0"/>
      </w:pPr>
      <w:r w:rsidRPr="009D7650">
        <w:rPr>
          <w:b/>
        </w:rPr>
        <w:lastRenderedPageBreak/>
        <w:t>It is also important that your students change their audio settings</w:t>
      </w:r>
      <w:r>
        <w:t>.  You can help them change their settings at the start of a videoconference. Your students would be seeing the screen below during a lesson. Talk them through the process of changing the settings as described below. These are the same changes you had made earlier. Now you’re just getting to them through a different path.</w:t>
      </w:r>
    </w:p>
    <w:p w:rsidR="0037107C" w:rsidRDefault="0037107C" w:rsidP="0037107C">
      <w:pPr>
        <w:spacing w:after="0"/>
      </w:pPr>
    </w:p>
    <w:p w:rsidR="0037107C" w:rsidRPr="009D7650" w:rsidRDefault="0037107C" w:rsidP="0037107C">
      <w:pPr>
        <w:pStyle w:val="ListParagraph"/>
        <w:numPr>
          <w:ilvl w:val="0"/>
          <w:numId w:val="2"/>
        </w:numPr>
        <w:spacing w:after="0"/>
        <w:rPr>
          <w:highlight w:val="green"/>
        </w:rPr>
      </w:pPr>
      <w:r w:rsidRPr="009D7650">
        <w:rPr>
          <w:highlight w:val="green"/>
        </w:rPr>
        <w:t>Click on the up arrow next to the microphone icon, bottom left hand corner of the screen.</w:t>
      </w: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  <w:r w:rsidRPr="00AA32FD">
        <w:rPr>
          <w:noProof/>
        </w:rPr>
        <w:drawing>
          <wp:inline distT="0" distB="0" distL="0" distR="0" wp14:anchorId="452477BF" wp14:editId="2312A578">
            <wp:extent cx="6502400" cy="332585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6166" cy="332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C" w:rsidRDefault="0037107C" w:rsidP="0037107C">
      <w:pPr>
        <w:spacing w:after="0"/>
      </w:pPr>
    </w:p>
    <w:p w:rsidR="0037107C" w:rsidRDefault="0037107C" w:rsidP="0037107C">
      <w:pPr>
        <w:pStyle w:val="ListParagraph"/>
        <w:numPr>
          <w:ilvl w:val="0"/>
          <w:numId w:val="2"/>
        </w:numPr>
        <w:spacing w:after="0"/>
      </w:pPr>
      <w:r w:rsidRPr="009D7650">
        <w:rPr>
          <w:highlight w:val="green"/>
        </w:rPr>
        <w:t>Click on “Audio Settings…”</w:t>
      </w:r>
    </w:p>
    <w:p w:rsidR="0037107C" w:rsidRDefault="0037107C" w:rsidP="0037107C">
      <w:pPr>
        <w:spacing w:after="0"/>
      </w:pPr>
      <w:r w:rsidRPr="00AA32FD">
        <w:rPr>
          <w:noProof/>
        </w:rPr>
        <w:drawing>
          <wp:inline distT="0" distB="0" distL="0" distR="0" wp14:anchorId="1D62A039" wp14:editId="6BA963F3">
            <wp:extent cx="4095961" cy="334662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3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C" w:rsidRDefault="0037107C" w:rsidP="0037107C">
      <w:pPr>
        <w:pStyle w:val="ListParagraph"/>
        <w:numPr>
          <w:ilvl w:val="0"/>
          <w:numId w:val="2"/>
        </w:numPr>
        <w:spacing w:after="0"/>
      </w:pPr>
      <w:r w:rsidRPr="009D7650">
        <w:rPr>
          <w:highlight w:val="green"/>
        </w:rPr>
        <w:t>Click and ‘un-check’ the box that says, “Automatically adjust volume”. Move the slider (immediately above the check box) to around 75% volume as shown below.</w:t>
      </w:r>
      <w:r>
        <w:t xml:space="preserve"> </w:t>
      </w: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  <w:r w:rsidRPr="00AA32FD">
        <w:rPr>
          <w:noProof/>
        </w:rPr>
        <w:drawing>
          <wp:inline distT="0" distB="0" distL="0" distR="0" wp14:anchorId="5C6C58C9" wp14:editId="43970C6F">
            <wp:extent cx="4324350" cy="325047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4665" cy="325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C" w:rsidRDefault="0037107C" w:rsidP="0037107C">
      <w:pPr>
        <w:spacing w:after="0"/>
      </w:pPr>
    </w:p>
    <w:p w:rsidR="0037107C" w:rsidRPr="009D7650" w:rsidRDefault="0037107C" w:rsidP="0037107C">
      <w:pPr>
        <w:pStyle w:val="ListParagraph"/>
        <w:numPr>
          <w:ilvl w:val="0"/>
          <w:numId w:val="2"/>
        </w:numPr>
        <w:spacing w:after="0"/>
        <w:rPr>
          <w:highlight w:val="green"/>
        </w:rPr>
      </w:pPr>
      <w:r w:rsidRPr="009D7650">
        <w:rPr>
          <w:highlight w:val="green"/>
        </w:rPr>
        <w:t>Click on “Advanced” in the bottom right hand corner and see the screen below. Click on the box that says “Show in-meeting option to ‘Enable Original Sound’ from microphone”.  Then use the use the down arrow next to: “Suppress Persistent Background Noise” and set it to ‘Disable’. Then, just below that, use the down arrow next to: “Suppress Intermittent Background Noise” to ‘Disable’. The entire screen should look like this:</w:t>
      </w:r>
    </w:p>
    <w:p w:rsidR="0037107C" w:rsidRDefault="0037107C" w:rsidP="0037107C">
      <w:pPr>
        <w:spacing w:after="0"/>
      </w:pPr>
      <w:r w:rsidRPr="000379B5">
        <w:rPr>
          <w:noProof/>
        </w:rPr>
        <w:drawing>
          <wp:inline distT="0" distB="0" distL="0" distR="0" wp14:anchorId="14C4CA01" wp14:editId="5C864D5F">
            <wp:extent cx="4749800" cy="3562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4997" cy="35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C" w:rsidRDefault="0037107C" w:rsidP="0037107C">
      <w:pPr>
        <w:spacing w:after="0"/>
      </w:pPr>
    </w:p>
    <w:p w:rsidR="0037107C" w:rsidRPr="009D7650" w:rsidRDefault="0037107C" w:rsidP="0037107C">
      <w:pPr>
        <w:pStyle w:val="ListParagraph"/>
        <w:numPr>
          <w:ilvl w:val="0"/>
          <w:numId w:val="2"/>
        </w:numPr>
        <w:spacing w:after="0"/>
        <w:rPr>
          <w:highlight w:val="green"/>
        </w:rPr>
      </w:pPr>
      <w:r w:rsidRPr="009D7650">
        <w:rPr>
          <w:highlight w:val="green"/>
        </w:rPr>
        <w:t>Click the “X</w:t>
      </w:r>
      <w:proofErr w:type="gramStart"/>
      <w:r w:rsidRPr="009D7650">
        <w:rPr>
          <w:highlight w:val="green"/>
        </w:rPr>
        <w:t>“ in</w:t>
      </w:r>
      <w:proofErr w:type="gramEnd"/>
      <w:r w:rsidRPr="009D7650">
        <w:rPr>
          <w:highlight w:val="green"/>
        </w:rPr>
        <w:t xml:space="preserve"> the upper right hand corner to return to the videoconference screen. Be sure that the words in the upper left hand corner of the screen say: “Turn </w:t>
      </w:r>
      <w:proofErr w:type="gramStart"/>
      <w:r w:rsidRPr="009D7650">
        <w:rPr>
          <w:highlight w:val="green"/>
        </w:rPr>
        <w:t>Off</w:t>
      </w:r>
      <w:proofErr w:type="gramEnd"/>
      <w:r w:rsidRPr="009D7650">
        <w:rPr>
          <w:highlight w:val="green"/>
        </w:rPr>
        <w:t xml:space="preserve"> Original Sound”.</w:t>
      </w:r>
      <w:r>
        <w:rPr>
          <w:highlight w:val="green"/>
        </w:rPr>
        <w:t xml:space="preserve"> You may have to revisit this point in every lesson.</w:t>
      </w: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  <w:r w:rsidRPr="0008040F">
        <w:rPr>
          <w:noProof/>
        </w:rPr>
        <w:drawing>
          <wp:inline distT="0" distB="0" distL="0" distR="0" wp14:anchorId="27531A84" wp14:editId="3A2D0E19">
            <wp:extent cx="6519302" cy="3251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1762" cy="325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</w:p>
    <w:p w:rsidR="0037107C" w:rsidRDefault="0037107C" w:rsidP="0037107C">
      <w:pPr>
        <w:spacing w:after="0"/>
      </w:pPr>
    </w:p>
    <w:p w:rsidR="00AA430C" w:rsidRDefault="00AA430C"/>
    <w:sectPr w:rsidR="00AA430C" w:rsidSect="00324997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A34" w:rsidRDefault="00416A34" w:rsidP="00416A34">
      <w:pPr>
        <w:spacing w:after="0" w:line="240" w:lineRule="auto"/>
      </w:pPr>
      <w:r>
        <w:separator/>
      </w:r>
    </w:p>
  </w:endnote>
  <w:endnote w:type="continuationSeparator" w:id="0">
    <w:p w:rsidR="00416A34" w:rsidRDefault="00416A34" w:rsidP="0041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25930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3736" w:rsidRDefault="00416A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608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43736" w:rsidRDefault="00B660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A34" w:rsidRDefault="00416A34" w:rsidP="00416A34">
      <w:pPr>
        <w:spacing w:after="0" w:line="240" w:lineRule="auto"/>
      </w:pPr>
      <w:r>
        <w:separator/>
      </w:r>
    </w:p>
  </w:footnote>
  <w:footnote w:type="continuationSeparator" w:id="0">
    <w:p w:rsidR="00416A34" w:rsidRDefault="00416A34" w:rsidP="00416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9DB" w:rsidRPr="00BD4CA2" w:rsidRDefault="00416A34" w:rsidP="007729DB">
    <w:pPr>
      <w:spacing w:after="0"/>
      <w:jc w:val="center"/>
      <w:rPr>
        <w:b/>
        <w:sz w:val="32"/>
      </w:rPr>
    </w:pPr>
    <w:r>
      <w:rPr>
        <w:b/>
        <w:color w:val="4472C4" w:themeColor="accent5"/>
        <w:sz w:val="32"/>
      </w:rPr>
      <w:t>Helping Your Students Set-up Zoom</w:t>
    </w:r>
  </w:p>
  <w:p w:rsidR="007729DB" w:rsidRDefault="00B660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B3223"/>
    <w:multiLevelType w:val="hybridMultilevel"/>
    <w:tmpl w:val="8940D0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A06DCC"/>
    <w:multiLevelType w:val="hybridMultilevel"/>
    <w:tmpl w:val="1B96C5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07C"/>
    <w:rsid w:val="0037107C"/>
    <w:rsid w:val="00416A34"/>
    <w:rsid w:val="00AA430C"/>
    <w:rsid w:val="00B66088"/>
    <w:rsid w:val="00C1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5EEBB"/>
  <w15:chartTrackingRefBased/>
  <w15:docId w15:val="{B3BA1BA0-4C1A-4273-876A-63A56CF0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0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0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07C"/>
  </w:style>
  <w:style w:type="paragraph" w:styleId="Footer">
    <w:name w:val="footer"/>
    <w:basedOn w:val="Normal"/>
    <w:link w:val="FooterChar"/>
    <w:uiPriority w:val="99"/>
    <w:unhideWhenUsed/>
    <w:rsid w:val="0037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07C"/>
  </w:style>
  <w:style w:type="character" w:styleId="Hyperlink">
    <w:name w:val="Hyperlink"/>
    <w:basedOn w:val="DefaultParagraphFont"/>
    <w:uiPriority w:val="99"/>
    <w:semiHidden/>
    <w:unhideWhenUsed/>
    <w:rsid w:val="003710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06B17D81-CE0B-4BC9-841A-2CEBD8F0327E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nam04.safelinks.protection.outlook.com/?url=https%3A%2F%2Fzoom.us%2Fdownload&amp;data=02%7C01%7C%7C9326d3aeabaf4d018c9e08d7c92fe43f%7C5de2c3fcbc60408c9cf8abe2ebade9aa%7C1%7C0%7C637199079861032641&amp;sdata=%2B2OyDZeLO0QVvS0C06z%2FHbgPGHDQWlZ2v9rXZEv2OrI%3D&amp;reserved=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AB79665E-31B2-4EA4-8300-EA3E77A3812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172E3961-A743-4766-AEE5-66105156BB06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326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George</dc:creator>
  <cp:keywords/>
  <dc:description/>
  <cp:lastModifiedBy>Mark George</cp:lastModifiedBy>
  <cp:revision>4</cp:revision>
  <dcterms:created xsi:type="dcterms:W3CDTF">2020-03-25T17:57:00Z</dcterms:created>
  <dcterms:modified xsi:type="dcterms:W3CDTF">2020-03-25T18:03:00Z</dcterms:modified>
</cp:coreProperties>
</file>